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行政法卷  教育、文化、新闻出版、影视、体育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行政法卷  教育、文化、新闻出版、影视、体育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本书出售、求购地址：https://www.jiaokey.com/book/detail/14564777.html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行政法卷  教育、文化、新闻出版、影视、体育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