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民法商法卷  商法卷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民法商法卷  商法卷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本书出售、求购地址：https://www.jiaokey.com/book/detail/14564722.html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民法商法卷  商法卷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