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基督教文化研究丛书  三编  第6册  宗教自由的界定性研究</w:t>
      </w:r>
    </w:p>
    <w:p>
      <w:r>
        <w:rPr>
          <w:rFonts w:ascii="宋体" w:hAnsi="宋体" w:eastAsia="宋体"/>
          <w:sz w:val="24"/>
        </w:rPr>
        <w:t>段知壮著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基督教文化研究丛书  三编  第6册  宗教自由的界定性研究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段知壮著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本书出售、求购地址：https://www.jiaokey.com/book/detail/14564208.html</w:t>
      </w:r>
    </w:p>
    <w:p>
      <w:r>
        <w:t>更多相关图书推荐：https://www.jiaokey.com</w:t>
      </w:r>
    </w:p>
    <w:p>
      <w:r>
        <w:t>段知壮著 其他作品：https://www.jiaokey.com/tag/段知壮著.html</w:t>
      </w:r>
    </w:p>
    <w:p>
      <w:r>
        <w:t>关键词搜索：https://www.jiaokey.com/tag/基督教文化研究丛书  三编  第6册  宗教自由的界定性研究.html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