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中国人类起源深化母题实例与索引</w:t>
      </w:r>
    </w:p>
    <w:p>
      <w:r>
        <w:rPr>
          <w:rFonts w:ascii="宋体" w:hAnsi="宋体" w:eastAsia="宋体"/>
          <w:sz w:val="24"/>
        </w:rPr>
        <w:t>王宪昭著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中国人类起源深化母题实例与索引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本书出售、求购地址：https://www.jiaokey.com/book/detail/14563694.html</w:t>
      </w:r>
    </w:p>
    <w:p>
      <w:r>
        <w:t>更多相关图书推荐：https://www.jiaokey.com</w:t>
      </w:r>
    </w:p>
    <w:p>
      <w:r>
        <w:t>王宪昭著 其他作品：https://www.jiaokey.com/tag/王宪昭著.html</w:t>
      </w:r>
    </w:p>
    <w:p>
      <w:r>
        <w:t>关键词搜索：https://www.jiaokey.com/tag/中国人类起源深化母题实例与索引.html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