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书名：《中华人民共和国治安管理处罚法》案例精解  修订版</w:t>
      </w:r>
    </w:p>
    <w:p>
      <w:r>
        <w:t>作者：谢煜桐著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《中华人民共和国治安管理处罚法》案例精解  修订版 评论地址：https://www.jiaokey.com/book/detail/14563169.html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