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书名：“双一流“建设背景下的传媒教育研究</w:t>
      </w:r>
    </w:p>
    <w:p>
      <w:r>
        <w:t>作者：胡洪春，胡红英主编</w:t>
      </w:r>
    </w:p>
    <w:p>
      <w:r>
        <w:t>出版社：北京：中国传媒大学出版社</w:t>
      </w:r>
    </w:p>
    <w:p>
      <w:r>
        <w:t>出版日期：2018.12</w:t>
      </w:r>
    </w:p>
    <w:p>
      <w:r>
        <w:t>总页数：348</w:t>
      </w:r>
    </w:p>
    <w:p>
      <w:r>
        <w:t>更多请访问教客网: www.jiaokey.com</w:t>
      </w:r>
    </w:p>
    <w:p>
      <w:r>
        <w:t>“双一流“建设背景下的传媒教育研究 评论地址：https://www.jiaokey.com/book/detail/14561641.html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