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网络信息法学研究  2018年  第2期  总第4期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网络信息法学研究  2018年  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本书出售、求购地址：https://www.jiaokey.com/book/detail/14561301.html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关键词搜索：https://www.jiaokey.com/tag/网络信息法学研究  2018年  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