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斗罗大陆COSPLAY集  神界传说</w:t>
      </w:r>
    </w:p>
    <w:p>
      <w:r>
        <w:rPr>
          <w:rFonts w:ascii="宋体" w:hAnsi="宋体" w:eastAsia="宋体"/>
          <w:sz w:val="24"/>
        </w:rPr>
        <w:t>唐家三少著；304文化编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斗罗大陆COSPLAY集  神界传说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唐家三少著；304文化编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本书出售、求购地址：https://www.jiaokey.com/book/detail/14558787.html</w:t>
      </w:r>
    </w:p>
    <w:p>
      <w:r>
        <w:t>更多相关图书推荐：https://www.jiaokey.com</w:t>
      </w:r>
    </w:p>
    <w:p>
      <w:r>
        <w:t>唐家三少著；304文化编 其他作品：https://www.jiaokey.com/tag/唐家三少著；304文化编.html</w:t>
      </w:r>
    </w:p>
    <w:p>
      <w:r>
        <w:t>杭州：浙江人民美术 出版图书：https://www.jiaokey.com/tag/杭州：浙江人民美术.html</w:t>
      </w:r>
    </w:p>
    <w:p>
      <w:r>
        <w:t>关键词搜索：https://www.jiaokey.com/tag/斗罗大陆COSPLAY集  神界传说.html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