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书名：建筑外屋面装饰装修脚手架搭设标准解析</w:t>
      </w:r>
    </w:p>
    <w:p>
      <w:r>
        <w:t>作者：陈剑宇编著</w:t>
      </w:r>
    </w:p>
    <w:p>
      <w:r>
        <w:t>出版社：福州：福建科学技术出版社</w:t>
      </w:r>
    </w:p>
    <w:p>
      <w:r>
        <w:t>出版日期：2017.08</w:t>
      </w:r>
    </w:p>
    <w:p>
      <w:r>
        <w:t>总页数：50</w:t>
      </w:r>
    </w:p>
    <w:p>
      <w:r>
        <w:t>更多请访问教客网: www.jiaokey.com</w:t>
      </w:r>
    </w:p>
    <w:p>
      <w:r>
        <w:t>建筑外屋面装饰装修脚手架搭设标准解析 评论地址：https://www.jiaokey.com/book/detail/14558331.html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