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书名：法书要录</w:t>
      </w:r>
    </w:p>
    <w:p>
      <w:r>
        <w:t>作者：张彦远著；范祥雍点校</w:t>
      </w:r>
    </w:p>
    <w:p>
      <w:r>
        <w:t>出版社：北京:人民美术出版社,2016.09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法书要录 评论地址：https://www.jiaokey.com/book/detail/14555946.html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