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高效养驴</w:t>
      </w:r>
    </w:p>
    <w:p>
      <w:r>
        <w:rPr>
          <w:rFonts w:ascii="宋体" w:hAnsi="宋体" w:eastAsia="宋体"/>
          <w:sz w:val="24"/>
        </w:rPr>
        <w:t>魏刚才，刘庆立，秦保亮主编；申识川，李春艳，郝知友等副主编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高效养驴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魏刚才，刘庆立，秦保亮主编；申识川，李春艳，郝知友等副主编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本书出售、求购地址：https://www.jiaokey.com/book/detail/14555733.html</w:t>
      </w:r>
    </w:p>
    <w:p>
      <w:r>
        <w:t>更多相关图书推荐：https://www.jiaokey.com</w:t>
      </w:r>
    </w:p>
    <w:p>
      <w:r>
        <w:t>魏刚才，刘庆立，秦保亮主编；申识川，李春艳，郝知友等副主编 其他作品：https://www.jiaokey.com/tag/魏刚才，刘庆立，秦保亮主编；申识川，李春艳，郝知友等副主编.html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关键词搜索：https://www.jiaokey.com/tag/高效养驴.html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