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Java程序设计与实践教程  第2版</w:t>
      </w:r>
    </w:p>
    <w:p>
      <w:r>
        <w:rPr>
          <w:rFonts w:ascii="宋体" w:hAnsi="宋体" w:eastAsia="宋体"/>
          <w:sz w:val="24"/>
        </w:rPr>
        <w:t>杨丽萍，王薇，张焱焱主编；北京云班科技有限公司副主编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杨丽萍，王薇，张焱焱主编；北京云班科技有限公司副主编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本书出售、求购地址：https://www.jiaokey.com/book/detail/14555625.html</w:t>
      </w:r>
    </w:p>
    <w:p>
      <w:r>
        <w:t>更多相关图书推荐：https://www.jiaokey.com</w:t>
      </w:r>
    </w:p>
    <w:p>
      <w:r>
        <w:t>杨丽萍，王薇，张焱焱主编；北京云班科技有限公司副主编 其他作品：https://www.jiaokey.com/tag/杨丽萍，王薇，张焱焱主编；北京云班科技有限公司副主编.html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关键词搜索：https://www.jiaokey.com/tag/Java程序设计与实践教程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