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书名：供给侧改革视域下的外贸企业创新驱动与资源配置路径研究</w:t>
      </w:r>
    </w:p>
    <w:p>
      <w:r>
        <w:t>作者：尤彧聪，易露霞著</w:t>
      </w:r>
    </w:p>
    <w:p>
      <w:r>
        <w:t>出版社：北京：北京理工大学出版社</w:t>
      </w:r>
    </w:p>
    <w:p>
      <w:r>
        <w:t>出版日期：2018.11</w:t>
      </w:r>
    </w:p>
    <w:p>
      <w:r>
        <w:t>总页数：159</w:t>
      </w:r>
    </w:p>
    <w:p>
      <w:r>
        <w:t>更多请访问教客网: www.jiaokey.com</w:t>
      </w:r>
    </w:p>
    <w:p>
      <w:r>
        <w:t>供给侧改革视域下的外贸企业创新驱动与资源配置路径研究 评论地址：https://www.jiaokey.com/book/detail/14555417.html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