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书名：论权利穷竭原则</w:t>
      </w:r>
    </w:p>
    <w:p>
      <w:r>
        <w:t>作者：刁胜先著</w:t>
      </w:r>
    </w:p>
    <w:p>
      <w:r>
        <w:t>出版社：北京：法律出版社</w:t>
      </w:r>
    </w:p>
    <w:p>
      <w:r>
        <w:t>出版日期：2018</w:t>
      </w:r>
    </w:p>
    <w:p>
      <w:r>
        <w:t>总页数：333</w:t>
      </w:r>
    </w:p>
    <w:p>
      <w:r>
        <w:t>更多请访问教客网: www.jiaokey.com</w:t>
      </w:r>
    </w:p>
    <w:p>
      <w:r>
        <w:t>论权利穷竭原则 评论地址：https://www.jiaokey.com/book/detail/14555402.html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