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书名：春秋大义  中国传统语境下的皇权与学术</w:t>
      </w:r>
    </w:p>
    <w:p>
      <w:r>
        <w:t>作者:熊逸著</w:t>
      </w:r>
    </w:p>
    <w:p>
      <w:r>
        <w:t>出版社:</w:t>
      </w:r>
    </w:p>
    <w:p>
      <w:r>
        <w:t>出版日期：2019.03</w:t>
      </w:r>
    </w:p>
    <w:p>
      <w:r>
        <w:t>总页数：575</w:t>
      </w:r>
    </w:p>
    <w:p>
      <w:r>
        <w:t>更多请访问教客网:www.jiaokey.com</w:t>
      </w:r>
    </w:p>
    <w:p>
      <w:r>
        <w:t>春秋大义  中国传统语境下的皇权与学术评论地址：https://www.jiaokey.com/book/detail/14554825.html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