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Java课程设计  第3版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本书出售、求购地址：https://www.jiaokey.com/book/detail/14554216.html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