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临床医学影像诊断</w:t>
      </w:r>
    </w:p>
    <w:p>
      <w:r>
        <w:rPr>
          <w:rFonts w:ascii="宋体" w:hAnsi="宋体" w:eastAsia="宋体"/>
          <w:sz w:val="24"/>
        </w:rPr>
        <w:t>王超，秦永春，夏国亮等主编；刘光震，唐晓燕，丁元美等副主编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王超，秦永春，夏国亮等主编；刘光震，唐晓燕，丁元美等副主编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本书出售、求购地址：https://www.jiaokey.com/book/detail/14554062.html</w:t>
      </w:r>
    </w:p>
    <w:p>
      <w:r>
        <w:t>更多相关图书推荐：https://www.jiaokey.com</w:t>
      </w:r>
    </w:p>
    <w:p>
      <w:r>
        <w:t>王超，秦永春，夏国亮等主编；刘光震，唐晓燕，丁元美等副主编 其他作品：https://www.jiaokey.com/tag/王超，秦永春，夏国亮等主编；刘光震，唐晓燕，丁元美等副主编.html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