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书名：环境规制的就业效应  劳动力需求、再配置及福利</w:t>
      </w:r>
    </w:p>
    <w:p>
      <w:r>
        <w:t>作者：王勇著</w:t>
      </w:r>
    </w:p>
    <w:p>
      <w:r>
        <w:t>出版社：中国环境出版社,2018.12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环境规制的就业效应  劳动力需求、再配置及福利 评论地址：https://www.jiaokey.com/book/detail/14553300.html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