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日本所编明人诗文选集综录</w:t>
      </w:r>
    </w:p>
    <w:p>
      <w:r>
        <w:rPr>
          <w:rFonts w:ascii="宋体" w:hAnsi="宋体" w:eastAsia="宋体"/>
          <w:sz w:val="24"/>
        </w:rPr>
        <w:t>陈广宏，侯荣川编著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日本所编明人诗文选集综录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陈广宏，侯荣川编著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本书出售、求购地址：https://www.jiaokey.com/book/detail/14553289.html</w:t>
      </w:r>
    </w:p>
    <w:p>
      <w:r>
        <w:t>更多相关图书推荐：https://www.jiaokey.com</w:t>
      </w:r>
    </w:p>
    <w:p>
      <w:r>
        <w:t>陈广宏，侯荣川编著 其他作品：https://www.jiaokey.com/tag/陈广宏，侯荣川编著.html</w:t>
      </w:r>
    </w:p>
    <w:p>
      <w:r>
        <w:t>桂林:广西师范大学出版社,2018.06 出版图书：https://www.jiaokey.com/tag/桂林:广西师范大学出版社,2018.06.html</w:t>
      </w:r>
    </w:p>
    <w:p>
      <w:r>
        <w:t>关键词搜索：https://www.jiaokey.com/tag/古典诗歌-诗集-中国-明代-古典散文-散文集.html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