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书名：红树林和海草生态系统及其对渔业和渔业管理的影响研究</w:t>
      </w:r>
    </w:p>
    <w:p>
      <w:r>
        <w:t>作者：吴瑞著</w:t>
      </w:r>
    </w:p>
    <w:p>
      <w:r>
        <w:t>出版社：北京：科学出版社</w:t>
      </w:r>
    </w:p>
    <w:p>
      <w:r>
        <w:t>出版日期：2018</w:t>
      </w:r>
    </w:p>
    <w:p>
      <w:r>
        <w:t>总页数：74</w:t>
      </w:r>
    </w:p>
    <w:p>
      <w:r>
        <w:t>更多请访问教客网: www.jiaokey.com</w:t>
      </w:r>
    </w:p>
    <w:p>
      <w:r>
        <w:t>红树林和海草生态系统及其对渔业和渔业管理的影响研究 评论地址：https://www.jiaokey.com/book/detail/14552972.html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