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书名：《水效标识管理办法》释义</w:t>
      </w:r>
    </w:p>
    <w:p>
      <w:r>
        <w:t>作者：白雪，牛波，刘永攀，林翎编著</w:t>
      </w:r>
    </w:p>
    <w:p>
      <w:r>
        <w:t>出版社：中国质检出版社；中国标准出版社</w:t>
      </w:r>
    </w:p>
    <w:p>
      <w:r>
        <w:t>出版日期：2018</w:t>
      </w:r>
    </w:p>
    <w:p>
      <w:r>
        <w:t>总页数：118</w:t>
      </w:r>
    </w:p>
    <w:p>
      <w:r>
        <w:t>更多请访问教客网: www.jiaokey.com</w:t>
      </w:r>
    </w:p>
    <w:p>
      <w:r>
        <w:t>《水效标识管理办法》释义 评论地址：https://www.jiaokey.com/book/detail/14552928.html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