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走近春光</w:t>
      </w:r>
    </w:p>
    <w:p>
      <w:r>
        <w:rPr>
          <w:rFonts w:ascii="宋体" w:hAnsi="宋体" w:eastAsia="宋体"/>
          <w:sz w:val="24"/>
        </w:rPr>
        <w:t>亚中跃，赵景云编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走近春光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亚中跃，赵景云编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通辽铁路分局工会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本书出售、求购地址：https://www.jiaokey.com/book/detail/14552887.html</w:t>
      </w:r>
    </w:p>
    <w:p>
      <w:r>
        <w:t>更多相关图书推荐：https://www.jiaokey.com</w:t>
      </w:r>
    </w:p>
    <w:p>
      <w:r>
        <w:t>亚中跃，赵景云编 其他作品：https://www.jiaokey.com/tag/亚中跃，赵景云编.html</w:t>
      </w:r>
    </w:p>
    <w:p>
      <w:r>
        <w:t>通辽铁路分局工会 出版图书：https://www.jiaokey.com/tag/通辽铁路分局工会.html</w:t>
      </w:r>
    </w:p>
    <w:p>
      <w:r>
        <w:t>关键词搜索：https://www.jiaokey.com/tag/走近春光.html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