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大家文苑  第6辑  团风民间故事选</w:t>
      </w:r>
    </w:p>
    <w:p>
      <w:r>
        <w:rPr>
          <w:rFonts w:ascii="宋体" w:hAnsi="宋体" w:eastAsia="宋体"/>
          <w:sz w:val="24"/>
        </w:rPr>
        <w:t>余秋明主编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大家文苑  第6辑  团风民间故事选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本书出售、求购地址：https://www.jiaokey.com/book/detail/14551565.html</w:t>
      </w:r>
    </w:p>
    <w:p>
      <w:r>
        <w:t>更多相关图书推荐：https://www.jiaokey.com</w:t>
      </w:r>
    </w:p>
    <w:p>
      <w:r>
        <w:t>余秋明主编 其他作品：https://www.jiaokey.com/tag/余秋明主编.html</w:t>
      </w:r>
    </w:p>
    <w:p>
      <w:r>
        <w:t>中国言时出版社 出版图书：https://www.jiaokey.com/tag/中国言时出版社.html</w:t>
      </w:r>
    </w:p>
    <w:p>
      <w:r>
        <w:t>关键词搜索：https://www.jiaokey.com/tag/大家文苑  第6辑  团风民间故事选.html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