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国家自然科技资源共享平台项目验收自评价报告  鱼类种质资源描述描述标准、技术规范研究</w:t>
      </w:r>
    </w:p>
    <w:p>
      <w:r>
        <w:rPr>
          <w:rFonts w:ascii="宋体" w:hAnsi="宋体" w:eastAsia="宋体"/>
          <w:sz w:val="24"/>
        </w:rPr>
        <w:t>中华人民共和国科学技术部制编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国家自然科技资源共享平台项目验收自评价报告  鱼类种质资源描述描述标准、技术规范研究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本书出售、求购地址：https://www.jiaokey.com/book/detail/14550926.html</w:t>
      </w:r>
    </w:p>
    <w:p>
      <w:r>
        <w:t>更多相关图书推荐：https://www.jiaokey.com</w:t>
      </w:r>
    </w:p>
    <w:p>
      <w:r>
        <w:t>中华人民共和国科学技术部制编 其他作品：https://www.jiaokey.com/tag/中华人民共和国科学技术部制编.html</w:t>
      </w:r>
    </w:p>
    <w:p>
      <w:r>
        <w:t>关键词搜索：https://www.jiaokey.com/tag/国家自然科技资源共享平台项目验收自评价报告  鱼类种质资源描述描述标准、技术规范研究.html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