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教育是，陪你找自己的路  欧盟“文化融合亲善大使”的奥地利教育大震撼</w:t>
      </w:r>
    </w:p>
    <w:p>
      <w:r>
        <w:rPr>
          <w:rFonts w:ascii="宋体" w:hAnsi="宋体" w:eastAsia="宋体"/>
          <w:sz w:val="24"/>
        </w:rPr>
        <w:t>杨佳恬著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教育是，陪你找自己的路  欧盟“文化融合亲善大使”的奥地利教育大震撼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本书出售、求购地址：https://www.jiaokey.com/book/detail/14550658.html</w:t>
      </w:r>
    </w:p>
    <w:p>
      <w:r>
        <w:t>更多相关图书推荐：https://www.jiaokey.com</w:t>
      </w:r>
    </w:p>
    <w:p>
      <w:r>
        <w:t>杨佳恬著 其他作品：https://www.jiaokey.com/tag/杨佳恬著.html</w:t>
      </w:r>
    </w:p>
    <w:p>
      <w:r>
        <w:t>关键词搜索：https://www.jiaokey.com/tag/教育是，陪你找自己的路  欧盟“文化融合亲善大使”的奥地利教育大震撼.html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