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书名：建筑景观马克笔表现  桂林情怀</w:t>
      </w:r>
    </w:p>
    <w:p>
      <w:r>
        <w:t>作者：韩冬，丛林林著</w:t>
      </w:r>
    </w:p>
    <w:p>
      <w:r>
        <w:t>出版社：北京：中国青年出版社</w:t>
      </w:r>
    </w:p>
    <w:p>
      <w:r>
        <w:t>出版日期：2015.06</w:t>
      </w:r>
    </w:p>
    <w:p>
      <w:r>
        <w:t>总页数：119</w:t>
      </w:r>
    </w:p>
    <w:p>
      <w:r>
        <w:t>更多请访问教客网: www.jiaokey.com</w:t>
      </w:r>
    </w:p>
    <w:p>
      <w:r>
        <w:t>建筑景观马克笔表现  桂林情怀 评论地址：https://www.jiaokey.com/book/detail/14549944.html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