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电机及电力拖动技术</w:t>
      </w:r>
    </w:p>
    <w:p>
      <w:r>
        <w:rPr>
          <w:rFonts w:ascii="宋体" w:hAnsi="宋体" w:eastAsia="宋体"/>
          <w:sz w:val="24"/>
        </w:rPr>
        <w:t>杨勇，张晓娟主编；王海浩，马莹莹，高艳春，杨铭副主编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电机及电力拖动技术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杨勇，张晓娟主编；王海浩，马莹莹，高艳春，杨铭副主编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本书出售、求购地址：https://www.jiaokey.com/book/detail/14549835.html</w:t>
      </w:r>
    </w:p>
    <w:p>
      <w:r>
        <w:t>更多相关图书推荐：https://www.jiaokey.com</w:t>
      </w:r>
    </w:p>
    <w:p>
      <w:r>
        <w:t>杨勇，张晓娟主编；王海浩，马莹莹，高艳春，杨铭副主编 其他作品：https://www.jiaokey.com/tag/杨勇，张晓娟主编；王海浩，马莹莹，高艳春，杨铭副主编.html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关键词搜索：https://www.jiaokey.com/tag/电机及电力拖动技术.html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