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毁灭的种子  战争与革命中的国民党中国  1937-1949</w:t>
      </w:r>
    </w:p>
    <w:p>
      <w:r>
        <w:rPr>
          <w:rFonts w:ascii="宋体" w:hAnsi="宋体" w:eastAsia="宋体"/>
          <w:sz w:val="24"/>
        </w:rPr>
        <w:t>（美）易劳逸著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毁灭的种子  战争与革命中的国民党中国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（美）易劳逸著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本书出售、求购地址：https://www.jiaokey.com/book/detail/14549664.html</w:t>
      </w:r>
    </w:p>
    <w:p>
      <w:r>
        <w:t>更多相关图书推荐：https://www.jiaokey.com</w:t>
      </w:r>
    </w:p>
    <w:p>
      <w:r>
        <w:t>（美）易劳逸著 其他作品：https://www.jiaokey.com/tag/（美）易劳逸著.html</w:t>
      </w:r>
    </w:p>
    <w:p>
      <w:r>
        <w:t>关键词搜索：https://www.jiaokey.com/tag/毁灭的种子  战争与革命中的国民党中国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