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杨玉洁  主旋律曲谱</w:t>
      </w:r>
    </w:p>
    <w:p>
      <w:r>
        <w:rPr>
          <w:rFonts w:ascii="宋体" w:hAnsi="宋体" w:eastAsia="宋体"/>
          <w:sz w:val="24"/>
        </w:rPr>
        <w:t>王世庆，毕眧贵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杨玉洁  主旋律曲谱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王世庆，毕眧贵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安庆市黄梅戏剧院三团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本书出售、求购地址：https://www.jiaokey.com/book/detail/14548901.html</w:t>
      </w:r>
    </w:p>
    <w:p>
      <w:r>
        <w:t>更多相关图书推荐：https://www.jiaokey.com</w:t>
      </w:r>
    </w:p>
    <w:p>
      <w:r>
        <w:t>王世庆，毕眧贵 其他作品：https://www.jiaokey.com/tag/王世庆，毕眧贵.html</w:t>
      </w:r>
    </w:p>
    <w:p>
      <w:r>
        <w:t>安庆市黄梅戏剧院三团 出版图书：https://www.jiaokey.com/tag/安庆市黄梅戏剧院三团.html</w:t>
      </w:r>
    </w:p>
    <w:p>
      <w:r>
        <w:t>关键词搜索：https://www.jiaokey.com/tag/杨玉洁  主旋律曲谱.html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