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汉字小学堂  画说地球与万物的故事</w:t>
      </w:r>
    </w:p>
    <w:p>
      <w:r>
        <w:rPr>
          <w:rFonts w:ascii="宋体" w:hAnsi="宋体" w:eastAsia="宋体"/>
          <w:sz w:val="24"/>
        </w:rPr>
        <w:t>高诗佳，陈世宪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汉字小学堂  画说地球与万物的故事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高诗佳，陈世宪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本书出售、求购地址：https://www.jiaokey.com/book/detail/14548509.html</w:t>
      </w:r>
    </w:p>
    <w:p>
      <w:r>
        <w:t>更多相关图书推荐：https://www.jiaokey.com</w:t>
      </w:r>
    </w:p>
    <w:p>
      <w:r>
        <w:t>高诗佳，陈世宪 其他作品：https://www.jiaokey.com/tag/高诗佳，陈世宪.html</w:t>
      </w:r>
    </w:p>
    <w:p>
      <w:r>
        <w:t>北京日报出版社 出版图书：https://www.jiaokey.com/tag/北京日报出版社.html</w:t>
      </w:r>
    </w:p>
    <w:p>
      <w:r>
        <w:t>关键词搜索：https://www.jiaokey.com/tag/汉字小学堂  画说地球与万物的故事.html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