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百年早餐史  现代人最重要的晨间革命，可可、咖啡与糖霜编织而成的芬芳记忆</w:t>
      </w:r>
    </w:p>
    <w:p>
      <w:r>
        <w:rPr>
          <w:rFonts w:ascii="宋体" w:hAnsi="宋体" w:eastAsia="宋体"/>
          <w:sz w:val="24"/>
        </w:rPr>
        <w:t>克里斯穹·葛塔鲁著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百年早餐史  现代人最重要的晨间革命，可可、咖啡与糖霜编织而成的芬芳记忆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克里斯穹·葛塔鲁著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本书出售、求购地址：https://www.jiaokey.com/book/detail/14547450.html</w:t>
      </w:r>
    </w:p>
    <w:p>
      <w:r>
        <w:t>更多相关图书推荐：https://www.jiaokey.com</w:t>
      </w:r>
    </w:p>
    <w:p>
      <w:r>
        <w:t>克里斯穹·葛塔鲁著 其他作品：https://www.jiaokey.com/tag/克里斯穹·葛塔鲁著.html</w:t>
      </w:r>
    </w:p>
    <w:p>
      <w:r>
        <w:t>关键词搜索：https://www.jiaokey.com/tag/百年早餐史  现代人最重要的晨间革命，可可、咖啡与糖霜编织而成的芬芳记忆.html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