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Max全面攻克</w:t>
      </w:r>
    </w:p>
    <w:p>
      <w:r>
        <w:rPr>
          <w:rFonts w:ascii="宋体" w:hAnsi="宋体" w:eastAsia="宋体"/>
          <w:sz w:val="24"/>
        </w:rPr>
        <w:t>文晨，李定芳主编；陈志伟，王蓉，黎斯琦，高红玉副主编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Max全面攻克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文晨，李定芳主编；陈志伟，王蓉，黎斯琦，高红玉副主编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本书出售、求购地址：https://www.jiaokey.com/book/detail/14547231.html</w:t>
      </w:r>
    </w:p>
    <w:p>
      <w:r>
        <w:t>更多相关图书推荐：https://www.jiaokey.com</w:t>
      </w:r>
    </w:p>
    <w:p>
      <w:r>
        <w:t>文晨，李定芳主编；陈志伟，王蓉，黎斯琦，高红玉副主编 其他作品：https://www.jiaokey.com/tag/文晨，李定芳主编；陈志伟，王蓉，黎斯琦，高红玉副主编.html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关键词搜索：https://www.jiaokey.com/tag/3ds Max全面攻克.html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