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  深度贫困地区的多维贫困治理  百豪村卷</w:t>
      </w:r>
    </w:p>
    <w:p>
      <w:r>
        <w:t>作者：侯慧丽，黄婉婷著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精准扶贫精准脱贫百村调研  深度贫困地区的多维贫困治理  百豪村卷 评论地址：https://www.jiaokey.com/book/detail/14546456.html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