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肿瘤外科学高级教程</w:t>
      </w:r>
    </w:p>
    <w:p>
      <w:r>
        <w:rPr>
          <w:rFonts w:ascii="宋体" w:hAnsi="宋体" w:eastAsia="宋体"/>
          <w:sz w:val="24"/>
        </w:rPr>
        <w:t>赵平主编；蔡建强，马建辉，吴令英，周彩虹副主编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肿瘤外科学高级教程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赵平主编；蔡建强，马建辉，吴令英，周彩虹副主编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本书出售、求购地址：https://www.jiaokey.com/book/detail/14545934.html</w:t>
      </w:r>
    </w:p>
    <w:p>
      <w:r>
        <w:t>更多相关图书推荐：https://www.jiaokey.com</w:t>
      </w:r>
    </w:p>
    <w:p>
      <w:r>
        <w:t>赵平主编；蔡建强，马建辉，吴令英，周彩虹副主编 其他作品：https://www.jiaokey.com/tag/赵平主编；蔡建强，马建辉，吴令英，周彩虹副主编.html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关键词搜索：https://www.jiaokey.com/tag/肿瘤外科学高级教程.html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