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荷载与结构设计方法</w:t>
      </w:r>
    </w:p>
    <w:p>
      <w:r>
        <w:rPr>
          <w:rFonts w:ascii="宋体" w:hAnsi="宋体" w:eastAsia="宋体"/>
          <w:sz w:val="24"/>
        </w:rPr>
        <w:t>李长凤，赵晓花主编；薛志成，孟丽岩，杜文学副主编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荷载与结构设计方法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李长凤，赵晓花主编；薛志成，孟丽岩，杜文学副主编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本书出售、求购地址：https://www.jiaokey.com/book/detail/14545119.html</w:t>
      </w:r>
    </w:p>
    <w:p>
      <w:r>
        <w:t>更多相关图书推荐：https://www.jiaokey.com</w:t>
      </w:r>
    </w:p>
    <w:p>
      <w:r>
        <w:t>李长凤，赵晓花主编；薛志成，孟丽岩，杜文学副主编 其他作品：https://www.jiaokey.com/tag/李长凤，赵晓花主编；薛志成，孟丽岩，杜文学副主编.html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关键词搜索：https://www.jiaokey.com/tag/荷载与结构设计方法.html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