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人工智能与机器人系列  机器人学中的状态估计</w:t>
      </w:r>
    </w:p>
    <w:p>
      <w:r>
        <w:rPr>
          <w:rFonts w:ascii="宋体" w:hAnsi="宋体" w:eastAsia="宋体"/>
          <w:sz w:val="24"/>
        </w:rPr>
        <w:t>（加）蒂莫西·D.巴富特译；高翔，谢晓佳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人工智能与机器人系列  机器人学中的状态估计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（加）蒂莫西·D.巴富特译；高翔，谢晓佳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本书出售、求购地址：https://www.jiaokey.com/book/detail/14545069.html</w:t>
      </w:r>
    </w:p>
    <w:p>
      <w:r>
        <w:t>更多相关图书推荐：https://www.jiaokey.com</w:t>
      </w:r>
    </w:p>
    <w:p>
      <w:r>
        <w:t>（加）蒂莫西·D.巴富特译；高翔，谢晓佳 其他作品：https://www.jiaokey.com/tag/（加）蒂莫西·D.巴富特译；高翔，谢晓佳.html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关键词搜索：https://www.jiaokey.com/tag/人工智能与机器人系列  机器人学中的状态估计.html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