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被误解的犯罪学  从全球数据库看犯罪心理及行为的是一个常见偏误</w:t>
      </w:r>
    </w:p>
    <w:p>
      <w:r>
        <w:rPr>
          <w:rFonts w:ascii="宋体" w:hAnsi="宋体" w:eastAsia="宋体"/>
          <w:sz w:val="24"/>
        </w:rPr>
        <w:t>汤姆·盖许著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被误解的犯罪学  从全球数据库看犯罪心理及行为的是一个常见偏误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汤姆·盖许著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本书出售、求购地址：https://www.jiaokey.com/book/detail/14544585.html</w:t>
      </w:r>
    </w:p>
    <w:p>
      <w:r>
        <w:t>更多相关图书推荐：https://www.jiaokey.com</w:t>
      </w:r>
    </w:p>
    <w:p>
      <w:r>
        <w:t>汤姆·盖许著 其他作品：https://www.jiaokey.com/tag/汤姆·盖许著.html</w:t>
      </w:r>
    </w:p>
    <w:p>
      <w:r>
        <w:t>关键词搜索：https://www.jiaokey.com/tag/被误解的犯罪学  从全球数据库看犯罪心理及行为的是一个常见偏误.html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