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狐狸来我家</w:t>
      </w:r>
    </w:p>
    <w:p>
      <w:r>
        <w:rPr>
          <w:rFonts w:ascii="宋体" w:hAnsi="宋体" w:eastAsia="宋体"/>
          <w:sz w:val="24"/>
        </w:rPr>
        <w:t>杨海林著；丁艳绘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狐狸来我家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杨海林著；丁艳绘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本书出售、求购地址：https://www.jiaokey.com/book/detail/14544152.html</w:t>
      </w:r>
    </w:p>
    <w:p>
      <w:r>
        <w:t>更多相关图书推荐：https://www.jiaokey.com</w:t>
      </w:r>
    </w:p>
    <w:p>
      <w:r>
        <w:t>杨海林著；丁艳绘 其他作品：https://www.jiaokey.com/tag/杨海林著；丁艳绘.html</w:t>
      </w:r>
    </w:p>
    <w:p>
      <w:r>
        <w:t>沈阳:万卷出版公司,2019.01 出版图书：https://www.jiaokey.com/tag/沈阳:万卷出版公司,2019.01.html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