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光阴之盒</w:t>
      </w:r>
    </w:p>
    <w:p>
      <w:r>
        <w:rPr>
          <w:rFonts w:ascii="宋体" w:hAnsi="宋体" w:eastAsia="宋体"/>
          <w:sz w:val="24"/>
        </w:rPr>
        <w:t>（冰）安德里·赛恩·马纳松著；王书慧译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光阴之盒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（冰）安德里·赛恩·马纳松著；王书慧译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儿童小说－长篇小说－冰岛－现代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本书出售、求购地址：https://www.jiaokey.com/book/detail/14544098.html</w:t>
      </w:r>
    </w:p>
    <w:p>
      <w:r>
        <w:t>更多相关图书推荐：https://www.jiaokey.com</w:t>
      </w:r>
    </w:p>
    <w:p>
      <w:r>
        <w:t>（冰）安德里·赛恩·马纳松著；王书慧译 其他作品：https://www.jiaokey.com/tag/（冰）安德里·赛恩·马纳松著；王书慧译.html</w:t>
      </w:r>
    </w:p>
    <w:p>
      <w:r>
        <w:t>南宁:接力出版社,2018.10 出版图书：https://www.jiaokey.com/tag/南宁:接力出版社,2018.10.html</w:t>
      </w:r>
    </w:p>
    <w:p>
      <w:r>
        <w:t>关键词搜索：https://www.jiaokey.com/tag/儿童小说－长篇小说－冰岛－现代.html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