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大黄猴与黄金玉米棒</w:t>
      </w:r>
    </w:p>
    <w:p>
      <w:r>
        <w:rPr>
          <w:rFonts w:ascii="宋体" w:hAnsi="宋体" w:eastAsia="宋体"/>
          <w:sz w:val="24"/>
        </w:rPr>
        <w:t>（法）克莱尔·洛朗斯著；（法）马蒂娜·布尔绘；刘文瑛译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大黄猴与黄金玉米棒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（法）克莱尔·洛朗斯著；（法）马蒂娜·布尔绘；刘文瑛译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本书出售、求购地址：https://www.jiaokey.com/book/detail/14544089.html</w:t>
      </w:r>
    </w:p>
    <w:p>
      <w:r>
        <w:t>更多相关图书推荐：https://www.jiaokey.com</w:t>
      </w:r>
    </w:p>
    <w:p>
      <w:r>
        <w:t>（法）克莱尔·洛朗斯著；（法）马蒂娜·布尔绘；刘文瑛译 其他作品：https://www.jiaokey.com/tag/（法）克莱尔·洛朗斯著；（法）马蒂娜·布尔绘；刘文瑛译.html</w:t>
      </w:r>
    </w:p>
    <w:p>
      <w:r>
        <w:t>杭州:浙江少年儿童出版社,2019.01 出版图书：https://www.jiaokey.com/tag/杭州:浙江少年儿童出版社,2019.01.html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