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电机车司机  初级、中级、高级</w:t>
      </w:r>
    </w:p>
    <w:p>
      <w:r>
        <w:rPr>
          <w:rFonts w:ascii="宋体" w:hAnsi="宋体" w:eastAsia="宋体"/>
          <w:sz w:val="24"/>
        </w:rPr>
        <w:t>煤炭工业职业技能鉴定指导中心组织编写；凌信东，苏荣波主编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电机车司机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煤炭工业职业技能鉴定指导中心组织编写；凌信东，苏荣波主编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本书出售、求购地址：https://www.jiaokey.com/book/detail/14543812.html</w:t>
      </w:r>
    </w:p>
    <w:p>
      <w:r>
        <w:t>更多相关图书推荐：https://www.jiaokey.com</w:t>
      </w:r>
    </w:p>
    <w:p>
      <w:r>
        <w:t>煤炭工业职业技能鉴定指导中心组织编写；凌信东，苏荣波主编 其他作品：https://www.jiaokey.com/tag/煤炭工业职业技能鉴定指导中心组织编写；凌信东，苏荣波主编.html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关键词搜索：https://www.jiaokey.com/tag/电机车司机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