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高等教育十二五规划教材  井工煤矿设计</w:t>
      </w:r>
    </w:p>
    <w:p>
      <w:r>
        <w:rPr>
          <w:rFonts w:ascii="宋体" w:hAnsi="宋体" w:eastAsia="宋体"/>
          <w:sz w:val="24"/>
        </w:rPr>
        <w:t>路占元，陈海波，刘伟锋主编；李伟，张晓宇，刘志军，代少军等副主编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高等教育十二五规划教材  井工煤矿设计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路占元，陈海波，刘伟锋主编；李伟，张晓宇，刘志军，代少军等副主编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本书出售、求购地址：https://www.jiaokey.com/book/detail/14543753.html</w:t>
      </w:r>
    </w:p>
    <w:p>
      <w:r>
        <w:t>更多相关图书推荐：https://www.jiaokey.com</w:t>
      </w:r>
    </w:p>
    <w:p>
      <w:r>
        <w:t>路占元，陈海波，刘伟锋主编；李伟，张晓宇，刘志军，代少军等副主编 其他作品：https://www.jiaokey.com/tag/路占元，陈海波，刘伟锋主编；李伟，张晓宇，刘志军，代少军等副主编.html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关键词搜索：https://www.jiaokey.com/tag/高等教育十二五规划教材  井工煤矿设计.html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