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矿井通风技术与空调</w:t>
      </w:r>
    </w:p>
    <w:p>
      <w:r>
        <w:rPr>
          <w:rFonts w:ascii="宋体" w:hAnsi="宋体" w:eastAsia="宋体"/>
          <w:sz w:val="24"/>
        </w:rPr>
        <w:t>辛嵩主编；程卫民，赵文彬，曹庆贵，王洪梁副主编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矿井通风技术与空调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辛嵩主编；程卫民，赵文彬，曹庆贵，王洪梁副主编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本书出售、求购地址：https://www.jiaokey.com/book/detail/14543697.html</w:t>
      </w:r>
    </w:p>
    <w:p>
      <w:r>
        <w:t>更多相关图书推荐：https://www.jiaokey.com</w:t>
      </w:r>
    </w:p>
    <w:p>
      <w:r>
        <w:t>辛嵩主编；程卫民，赵文彬，曹庆贵，王洪梁副主编 其他作品：https://www.jiaokey.com/tag/辛嵩主编；程卫民，赵文彬，曹庆贵，王洪梁副主编.html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关键词搜索：https://www.jiaokey.com/tag/矿井通风技术与空调.html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