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煤矿安全红线管理知识培训教材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煤矿安全红线管理知识培训教材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本书出售、求购地址：https://www.jiaokey.com/book/detail/14543620.html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关键词搜索：https://www.jiaokey.com/tag/煤矿安全红线管理知识培训教材.html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