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书名：长安与河北之间  中晚唐的政治与文化</w:t>
      </w:r>
    </w:p>
    <w:p>
      <w:r>
        <w:t>作者：仇鹿鸣著</w:t>
      </w:r>
    </w:p>
    <w:p>
      <w:r>
        <w:t>出版社：</w:t>
      </w:r>
    </w:p>
    <w:p>
      <w:r>
        <w:t>出版日期：2018.11</w:t>
      </w:r>
    </w:p>
    <w:p>
      <w:r>
        <w:t>总页数：381</w:t>
      </w:r>
    </w:p>
    <w:p>
      <w:r>
        <w:t>更多请访问教客网: www.jiaokey.com</w:t>
      </w:r>
    </w:p>
    <w:p>
      <w:r>
        <w:t>长安与河北之间  中晚唐的政治与文化 评论地址：https://www.jiaokey.com/book/detail/14542818.html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