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近代世界对华印象  中国图像记</w:t>
      </w:r>
    </w:p>
    <w:p>
      <w:r>
        <w:rPr>
          <w:rFonts w:ascii="宋体" w:hAnsi="宋体" w:eastAsia="宋体"/>
          <w:sz w:val="24"/>
        </w:rPr>
        <w:t>（英）毕晓普夫人著；马成昌译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近代世界对华印象  中国图像记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（英）毕晓普夫人著；马成昌译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本书出售、求购地址：https://www.jiaokey.com/book/detail/14542767.html</w:t>
      </w:r>
    </w:p>
    <w:p>
      <w:r>
        <w:t>更多相关图书推荐：https://www.jiaokey.com</w:t>
      </w:r>
    </w:p>
    <w:p>
      <w:r>
        <w:t>（英）毕晓普夫人著；马成昌译 其他作品：https://www.jiaokey.com/tag/（英）毕晓普夫人著；马成昌译.html</w:t>
      </w:r>
    </w:p>
    <w:p>
      <w:r>
        <w:t>中国文史出版社 出版图书：https://www.jiaokey.com/tag/中国文史出版社.html</w:t>
      </w:r>
    </w:p>
    <w:p>
      <w:r>
        <w:t>关键词搜索：https://www.jiaokey.com/tag/近代世界对华印象  中国图像记.html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