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中国人民大学研究报告系列  2017中国零售业发展监测与分析报告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中国人民大学研究报告系列  2017中国零售业发展监测与分析报告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本书出售、求购地址：https://www.jiaokey.com/book/detail/14542727.html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关键词搜索：https://www.jiaokey.com/tag/中国人民大学研究报告系列  2017中国零售业发展监测与分析报告.html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