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超宽带电磁辐射技术</w:t>
      </w:r>
    </w:p>
    <w:p>
      <w:r>
        <w:rPr>
          <w:rFonts w:ascii="宋体" w:hAnsi="宋体" w:eastAsia="宋体"/>
          <w:sz w:val="24"/>
        </w:rPr>
        <w:t>（俄）科舍廖夫，别里钦科，布扬诺夫著；李国政译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超宽带电磁辐射技术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（俄）科舍廖夫，别里钦科，布扬诺夫著；李国政译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本书出售、求购地址：https://www.jiaokey.com/book/detail/14541954.html</w:t>
      </w:r>
    </w:p>
    <w:p>
      <w:r>
        <w:t>更多相关图书推荐：https://www.jiaokey.com</w:t>
      </w:r>
    </w:p>
    <w:p>
      <w:r>
        <w:t>（俄）科舍廖夫，别里钦科，布扬诺夫著；李国政译 其他作品：https://www.jiaokey.com/tag/（俄）科舍廖夫，别里钦科，布扬诺夫著；李国政译.html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关键词搜索：https://www.jiaokey.com/tag/超宽带电磁辐射技术.html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