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区域经济社会治理能力研究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区域经济社会治理能力研究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本书出售、求购地址：https://www.jiaokey.com/book/detail/14541905.html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关键词搜索：https://www.jiaokey.com/tag/区域经济社会治理能力研究.html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