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海豹三叉戟</w:t>
      </w:r>
    </w:p>
    <w:p>
      <w:r>
        <w:rPr>
          <w:rFonts w:ascii="宋体" w:hAnsi="宋体" w:eastAsia="宋体"/>
          <w:sz w:val="24"/>
        </w:rPr>
        <w:t>（美）杰森·雷德曼（Jason Redman）著；于至堂，蒋硕，张敬译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海豹三叉戟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（美）杰森·雷德曼（Jason Redman）著；于至堂，蒋硕，张敬译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本书出售、求购地址：https://www.jiaokey.com/book/detail/14541623.html</w:t>
      </w:r>
    </w:p>
    <w:p>
      <w:r>
        <w:t>更多相关图书推荐：https://www.jiaokey.com</w:t>
      </w:r>
    </w:p>
    <w:p>
      <w:r>
        <w:t>（美）杰森·雷德曼（Jason Redman）著；于至堂，蒋硕，张敬译 其他作品：https://www.jiaokey.com/tag/（美）杰森·雷德曼（Jason Redman）著；于至堂，蒋硕，张敬译.html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关键词搜索：https://www.jiaokey.com/tag/海豹三叉戟.html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